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86" w:rsidRPr="003F252F" w:rsidRDefault="00BF6786" w:rsidP="00BF6786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52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F6786" w:rsidRPr="0012729B" w:rsidRDefault="00BF6786" w:rsidP="00BF6786">
      <w:pPr>
        <w:tabs>
          <w:tab w:val="left" w:pos="9498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29B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Правительства Чеченской Республики </w:t>
      </w:r>
    </w:p>
    <w:p w:rsidR="003F252F" w:rsidRPr="003F252F" w:rsidRDefault="003F252F" w:rsidP="003F252F">
      <w:pPr>
        <w:keepNext/>
        <w:spacing w:after="0" w:line="288" w:lineRule="atLeast"/>
        <w:ind w:lef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x-none"/>
        </w:rPr>
        <w:t>«</w:t>
      </w:r>
      <w:r w:rsidRPr="003F252F">
        <w:rPr>
          <w:rFonts w:ascii="Times New Roman" w:hAnsi="Times New Roman" w:cs="Times New Roman"/>
          <w:b/>
          <w:spacing w:val="2"/>
          <w:sz w:val="28"/>
          <w:szCs w:val="28"/>
          <w:lang w:eastAsia="x-none"/>
        </w:rPr>
        <w:t xml:space="preserve">О внесении изменений в </w:t>
      </w:r>
      <w:r w:rsidRPr="003F252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3F252F" w:rsidRPr="003F252F" w:rsidRDefault="003F252F" w:rsidP="003F252F">
      <w:pPr>
        <w:keepNext/>
        <w:spacing w:after="0" w:line="288" w:lineRule="atLeast"/>
        <w:ind w:lef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52F">
        <w:rPr>
          <w:rFonts w:ascii="Times New Roman" w:hAnsi="Times New Roman" w:cs="Times New Roman"/>
          <w:b/>
          <w:sz w:val="28"/>
          <w:szCs w:val="28"/>
        </w:rPr>
        <w:t>Чеченской Республики от 4 марта 2008 года № 26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F2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786" w:rsidRPr="00DF6DBC" w:rsidRDefault="00BF6786" w:rsidP="00BF6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2F" w:rsidRPr="00DF6DBC" w:rsidRDefault="00BF6786" w:rsidP="00FB74DB">
      <w:pPr>
        <w:keepNext/>
        <w:spacing w:after="0" w:line="288" w:lineRule="atLeast"/>
        <w:jc w:val="both"/>
        <w:outlineLvl w:val="0"/>
        <w:rPr>
          <w:rFonts w:eastAsia="Calibri"/>
          <w:sz w:val="28"/>
          <w:szCs w:val="28"/>
        </w:rPr>
      </w:pPr>
      <w:r w:rsidRPr="00D5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52F" w:rsidRPr="00D53596">
        <w:rPr>
          <w:rFonts w:ascii="Times New Roman" w:eastAsia="Times New Roman" w:hAnsi="Times New Roman" w:cs="Times New Roman"/>
          <w:sz w:val="28"/>
          <w:szCs w:val="28"/>
        </w:rPr>
        <w:tab/>
      </w:r>
      <w:r w:rsidRPr="00D53596">
        <w:rPr>
          <w:rFonts w:ascii="Times New Roman" w:hAnsi="Times New Roman" w:cs="Times New Roman"/>
          <w:sz w:val="28"/>
          <w:szCs w:val="28"/>
        </w:rPr>
        <w:t>Проект постановления Правительства Чеченской Республики</w:t>
      </w:r>
      <w:r w:rsidRPr="00DF6DBC">
        <w:rPr>
          <w:rFonts w:ascii="Times New Roman" w:hAnsi="Times New Roman" w:cs="Times New Roman"/>
          <w:sz w:val="28"/>
        </w:rPr>
        <w:t xml:space="preserve"> </w:t>
      </w:r>
      <w:r w:rsidR="003F252F" w:rsidRPr="00DF6DBC">
        <w:rPr>
          <w:rFonts w:ascii="Times New Roman" w:hAnsi="Times New Roman" w:cs="Times New Roman"/>
          <w:sz w:val="28"/>
        </w:rPr>
        <w:t xml:space="preserve">                            </w:t>
      </w:r>
      <w:proofErr w:type="gramStart"/>
      <w:r w:rsidR="003F252F" w:rsidRPr="00DF6DBC">
        <w:rPr>
          <w:rFonts w:ascii="Times New Roman" w:hAnsi="Times New Roman" w:cs="Times New Roman"/>
          <w:sz w:val="28"/>
        </w:rPr>
        <w:t xml:space="preserve">   «</w:t>
      </w:r>
      <w:proofErr w:type="gramEnd"/>
      <w:r w:rsidR="003F252F" w:rsidRPr="00DF6DBC">
        <w:rPr>
          <w:rFonts w:ascii="Times New Roman" w:hAnsi="Times New Roman" w:cs="Times New Roman"/>
          <w:spacing w:val="2"/>
          <w:sz w:val="27"/>
          <w:szCs w:val="27"/>
          <w:lang w:eastAsia="x-none"/>
        </w:rPr>
        <w:t xml:space="preserve">О внесении изменений в </w:t>
      </w:r>
      <w:r w:rsidR="003F252F" w:rsidRPr="00DF6DBC">
        <w:rPr>
          <w:rFonts w:ascii="Times New Roman" w:hAnsi="Times New Roman" w:cs="Times New Roman"/>
          <w:sz w:val="27"/>
          <w:szCs w:val="27"/>
        </w:rPr>
        <w:t>постановление Правительства Чеченской Республики от 4 марта 2008 года № 26»</w:t>
      </w:r>
      <w:r w:rsidR="003F252F" w:rsidRPr="00DF6DBC">
        <w:rPr>
          <w:rFonts w:ascii="Times New Roman" w:hAnsi="Times New Roman" w:cs="Times New Roman"/>
          <w:sz w:val="28"/>
          <w:szCs w:val="28"/>
        </w:rPr>
        <w:t xml:space="preserve"> </w:t>
      </w:r>
      <w:r w:rsidRPr="00DF6DBC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="00DF6DBC" w:rsidRPr="00DF6DBC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F252F" w:rsidRPr="00DF6DBC">
        <w:rPr>
          <w:rFonts w:ascii="Times New Roman" w:hAnsi="Times New Roman" w:cs="Times New Roman"/>
          <w:sz w:val="28"/>
          <w:szCs w:val="28"/>
        </w:rPr>
        <w:t>целях приведения правового акта Правительства Чеченской Республики в соответствие с действующим законодательством.</w:t>
      </w:r>
      <w:r w:rsidRPr="00DF6DBC">
        <w:rPr>
          <w:rFonts w:eastAsia="Calibri"/>
          <w:sz w:val="28"/>
          <w:szCs w:val="28"/>
        </w:rPr>
        <w:tab/>
      </w:r>
    </w:p>
    <w:p w:rsidR="00D53596" w:rsidRPr="00FB74DB" w:rsidRDefault="003F252F" w:rsidP="00FB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B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</w:t>
      </w:r>
      <w:r w:rsidR="002C3484">
        <w:rPr>
          <w:rFonts w:ascii="Times New Roman" w:eastAsia="Calibri" w:hAnsi="Times New Roman" w:cs="Times New Roman"/>
          <w:sz w:val="28"/>
          <w:szCs w:val="28"/>
        </w:rPr>
        <w:t>законом от 31.07.2020 года</w:t>
      </w:r>
      <w:r w:rsidRPr="00D53596">
        <w:rPr>
          <w:rFonts w:ascii="Times New Roman" w:eastAsia="Calibri" w:hAnsi="Times New Roman" w:cs="Times New Roman"/>
          <w:sz w:val="28"/>
          <w:szCs w:val="28"/>
        </w:rPr>
        <w:t xml:space="preserve"> № 248-ФЗ </w:t>
      </w:r>
      <w:r w:rsidR="00D5359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5359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7A0CF3" w:rsidRPr="00D53596">
        <w:rPr>
          <w:rFonts w:ascii="Times New Roman" w:hAnsi="Times New Roman" w:cs="Times New Roman"/>
          <w:sz w:val="28"/>
          <w:szCs w:val="28"/>
        </w:rPr>
        <w:t>разработано и утверждено новое постанов</w:t>
      </w:r>
      <w:r w:rsidR="00D53596" w:rsidRPr="00D53596">
        <w:rPr>
          <w:rFonts w:ascii="Times New Roman" w:hAnsi="Times New Roman" w:cs="Times New Roman"/>
          <w:sz w:val="28"/>
          <w:szCs w:val="28"/>
        </w:rPr>
        <w:t xml:space="preserve">ление Правительства </w:t>
      </w:r>
      <w:r w:rsidR="00D53596" w:rsidRPr="00757E34">
        <w:rPr>
          <w:rFonts w:ascii="Times New Roman" w:hAnsi="Times New Roman" w:cs="Times New Roman"/>
          <w:sz w:val="28"/>
          <w:szCs w:val="28"/>
        </w:rPr>
        <w:t xml:space="preserve">Чеченской Республики от 31.10.2021 года № 236 «Об утверждении Положения о региональном государственном контроле (надзоре) на </w:t>
      </w:r>
      <w:r w:rsidR="00D53596" w:rsidRPr="00FB74DB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хозяйстве»</w:t>
      </w:r>
      <w:r w:rsidR="007A0CF3" w:rsidRP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0251FA" w:rsidRPr="00FB74DB">
        <w:rPr>
          <w:rFonts w:ascii="Times New Roman" w:hAnsi="Times New Roman" w:cs="Times New Roman"/>
          <w:sz w:val="28"/>
          <w:szCs w:val="28"/>
        </w:rPr>
        <w:t>(далее – постановление Правительства ЧР № 236)</w:t>
      </w:r>
      <w:r w:rsidR="00FF4A31" w:rsidRPr="00FB74DB">
        <w:rPr>
          <w:rFonts w:ascii="Times New Roman" w:hAnsi="Times New Roman" w:cs="Times New Roman"/>
          <w:sz w:val="28"/>
          <w:szCs w:val="28"/>
        </w:rPr>
        <w:t>,</w:t>
      </w:r>
      <w:r w:rsidR="000251FA" w:rsidRP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D53596" w:rsidRPr="00FB74DB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FF4A31" w:rsidRPr="00FB74DB">
        <w:rPr>
          <w:rFonts w:ascii="Times New Roman" w:hAnsi="Times New Roman" w:cs="Times New Roman"/>
          <w:sz w:val="28"/>
          <w:szCs w:val="28"/>
        </w:rPr>
        <w:t>пункт 4.1</w:t>
      </w:r>
      <w:bookmarkStart w:id="0" w:name="sub_41"/>
      <w:r w:rsid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FB74DB" w:rsidRPr="00FB74DB">
        <w:rPr>
          <w:rFonts w:ascii="Times New Roman" w:hAnsi="Times New Roman" w:cs="Times New Roman"/>
          <w:sz w:val="28"/>
          <w:szCs w:val="28"/>
        </w:rPr>
        <w:t>(Осуществление регионального государственного надзора за обеспечением сохранности автомобильных дорог регионального и межмуниципального значения Чеченской Республики в порядке, установленном Правительством Чеченской Республики.)</w:t>
      </w:r>
      <w:bookmarkEnd w:id="0"/>
      <w:r w:rsid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D53596" w:rsidRPr="00FB74DB">
        <w:rPr>
          <w:rFonts w:ascii="Times New Roman" w:hAnsi="Times New Roman" w:cs="Times New Roman"/>
          <w:sz w:val="28"/>
          <w:szCs w:val="28"/>
        </w:rPr>
        <w:t xml:space="preserve">Положения о Министерстве автомобильных дорог Чеченской Республики </w:t>
      </w:r>
      <w:r w:rsidR="000251FA" w:rsidRPr="00FB74DB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D53596" w:rsidRPr="00FB74DB">
        <w:rPr>
          <w:rFonts w:ascii="Times New Roman" w:hAnsi="Times New Roman" w:cs="Times New Roman"/>
          <w:sz w:val="28"/>
          <w:szCs w:val="28"/>
        </w:rPr>
        <w:t>предлагается изложить в следующей редакции:</w:t>
      </w:r>
    </w:p>
    <w:p w:rsidR="00D53596" w:rsidRPr="00757E34" w:rsidRDefault="00D53596" w:rsidP="00D5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DB">
        <w:rPr>
          <w:rFonts w:ascii="Times New Roman" w:hAnsi="Times New Roman" w:cs="Times New Roman"/>
          <w:sz w:val="28"/>
          <w:szCs w:val="28"/>
        </w:rPr>
        <w:tab/>
        <w:t>«4.1.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 (в части, касающейся сферы дорожного хозяйства) в порядке, установленном</w:t>
      </w:r>
      <w:r w:rsidRPr="00FB74DB">
        <w:rPr>
          <w:sz w:val="28"/>
          <w:szCs w:val="28"/>
        </w:rPr>
        <w:t xml:space="preserve"> </w:t>
      </w:r>
      <w:r w:rsidRPr="00757E34">
        <w:rPr>
          <w:rFonts w:ascii="Times New Roman" w:hAnsi="Times New Roman" w:cs="Times New Roman"/>
          <w:sz w:val="28"/>
          <w:szCs w:val="28"/>
        </w:rPr>
        <w:t>Правительством Чеченской Республики.».</w:t>
      </w:r>
    </w:p>
    <w:p w:rsidR="00482425" w:rsidRPr="00FB74DB" w:rsidRDefault="00D53596" w:rsidP="00FB74DB">
      <w:pPr>
        <w:pStyle w:val="formattext"/>
        <w:shd w:val="clear" w:color="auto" w:fill="FFFFFF"/>
        <w:spacing w:before="12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34">
        <w:rPr>
          <w:rFonts w:eastAsia="Calibri"/>
          <w:sz w:val="28"/>
          <w:szCs w:val="28"/>
        </w:rPr>
        <w:tab/>
      </w:r>
      <w:r w:rsidR="00350836" w:rsidRPr="00FB74DB">
        <w:rPr>
          <w:rFonts w:eastAsia="Calibri"/>
          <w:sz w:val="28"/>
          <w:szCs w:val="28"/>
        </w:rPr>
        <w:t>Феде</w:t>
      </w:r>
      <w:r w:rsidR="002C3484" w:rsidRPr="00FB74DB">
        <w:rPr>
          <w:rFonts w:eastAsia="Calibri"/>
          <w:sz w:val="28"/>
          <w:szCs w:val="28"/>
        </w:rPr>
        <w:t>ральным законом от 20.07.2020 года</w:t>
      </w:r>
      <w:r w:rsidR="00350836" w:rsidRPr="00FB74DB">
        <w:rPr>
          <w:rFonts w:eastAsia="Calibri"/>
          <w:sz w:val="28"/>
          <w:szCs w:val="28"/>
        </w:rPr>
        <w:t xml:space="preserve"> № 239-ФЗ </w:t>
      </w:r>
      <w:r w:rsidRPr="00FB74DB">
        <w:rPr>
          <w:rFonts w:eastAsia="Calibri"/>
          <w:sz w:val="28"/>
          <w:szCs w:val="28"/>
        </w:rPr>
        <w:t>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722E4" w:rsidRPr="00FB74DB">
        <w:rPr>
          <w:rFonts w:eastAsia="Calibri"/>
          <w:sz w:val="28"/>
          <w:szCs w:val="28"/>
        </w:rPr>
        <w:t>»</w:t>
      </w:r>
      <w:r w:rsidRPr="00FB74DB">
        <w:rPr>
          <w:rFonts w:eastAsia="Calibri"/>
          <w:sz w:val="28"/>
          <w:szCs w:val="28"/>
        </w:rPr>
        <w:t xml:space="preserve"> в части, касающейся весового и габаритного контроля транспортных </w:t>
      </w:r>
      <w:r w:rsidR="003722E4" w:rsidRPr="00FB74DB">
        <w:rPr>
          <w:rFonts w:eastAsia="Calibri"/>
          <w:sz w:val="28"/>
          <w:szCs w:val="28"/>
        </w:rPr>
        <w:t xml:space="preserve">средств» </w:t>
      </w:r>
      <w:r w:rsidR="00350836" w:rsidRPr="00FB74DB">
        <w:rPr>
          <w:rFonts w:eastAsia="Calibri"/>
          <w:sz w:val="28"/>
          <w:szCs w:val="28"/>
        </w:rPr>
        <w:t xml:space="preserve">пункт 10 </w:t>
      </w:r>
      <w:r w:rsidR="00FB74DB" w:rsidRPr="00757E34">
        <w:rPr>
          <w:rFonts w:eastAsia="Calibri"/>
          <w:sz w:val="28"/>
          <w:szCs w:val="28"/>
        </w:rPr>
        <w:t xml:space="preserve">статьи 31 Федерального закона № 257-ФЗ от 08.11.2007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</w:t>
      </w:r>
      <w:r w:rsidR="00FB74DB">
        <w:rPr>
          <w:rFonts w:eastAsia="Calibri"/>
          <w:sz w:val="28"/>
          <w:szCs w:val="28"/>
        </w:rPr>
        <w:t xml:space="preserve">               </w:t>
      </w:r>
      <w:r w:rsidR="00FB74DB" w:rsidRPr="00757E34">
        <w:rPr>
          <w:rFonts w:eastAsia="Calibri"/>
          <w:sz w:val="28"/>
          <w:szCs w:val="28"/>
        </w:rPr>
        <w:t xml:space="preserve">№ 257-ФЗ) </w:t>
      </w:r>
      <w:r w:rsidR="00FB74DB" w:rsidRPr="00FB74DB">
        <w:rPr>
          <w:spacing w:val="2"/>
          <w:sz w:val="28"/>
          <w:szCs w:val="28"/>
        </w:rPr>
        <w:t>(Выдача специального разрешения, указанного в части 1 или 2 настоящей статьи, осуществляется:</w:t>
      </w:r>
      <w:r w:rsidR="00FB74DB">
        <w:rPr>
          <w:spacing w:val="2"/>
          <w:sz w:val="28"/>
          <w:szCs w:val="28"/>
        </w:rPr>
        <w:t xml:space="preserve"> </w:t>
      </w:r>
      <w:r w:rsidR="00FB74DB" w:rsidRPr="00FB74DB">
        <w:rPr>
          <w:spacing w:val="2"/>
          <w:sz w:val="28"/>
          <w:szCs w:val="28"/>
        </w:rPr>
        <w:t xml:space="preserve">3) органом исполнительной власти субъекта Российской Федерации самостоятельно либо через уполномоченные им подведомственные организации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этого </w:t>
      </w:r>
      <w:r w:rsidR="00FB74DB" w:rsidRPr="00FB74DB">
        <w:rPr>
          <w:spacing w:val="2"/>
          <w:sz w:val="28"/>
          <w:szCs w:val="28"/>
        </w:rPr>
        <w:lastRenderedPageBreak/>
        <w:t>субъекта Российской Федерации и маршрут, часть маршрута не проходят по автомобильным дорогам федерального значения, участкам таких автомобильных дорог;)</w:t>
      </w:r>
      <w:r w:rsidR="00FB74DB">
        <w:rPr>
          <w:color w:val="2D2D2D"/>
          <w:spacing w:val="2"/>
          <w:sz w:val="28"/>
          <w:szCs w:val="28"/>
        </w:rPr>
        <w:t xml:space="preserve"> </w:t>
      </w:r>
      <w:r w:rsidR="003722E4" w:rsidRPr="00757E34">
        <w:rPr>
          <w:rFonts w:eastAsia="Calibri"/>
          <w:sz w:val="28"/>
          <w:szCs w:val="28"/>
        </w:rPr>
        <w:t>признан</w:t>
      </w:r>
      <w:r w:rsidR="00DF6DBC" w:rsidRPr="00757E34">
        <w:rPr>
          <w:rFonts w:eastAsia="Calibri"/>
          <w:sz w:val="28"/>
          <w:szCs w:val="28"/>
        </w:rPr>
        <w:t xml:space="preserve"> </w:t>
      </w:r>
      <w:r w:rsidR="003722E4" w:rsidRPr="00757E34">
        <w:rPr>
          <w:rFonts w:eastAsia="Calibri"/>
          <w:sz w:val="28"/>
          <w:szCs w:val="28"/>
        </w:rPr>
        <w:t>утратившим</w:t>
      </w:r>
      <w:r w:rsidR="00350836" w:rsidRPr="00757E34">
        <w:rPr>
          <w:rFonts w:eastAsia="Calibri"/>
          <w:sz w:val="28"/>
          <w:szCs w:val="28"/>
        </w:rPr>
        <w:t xml:space="preserve"> с</w:t>
      </w:r>
      <w:r w:rsidR="00DF6DBC" w:rsidRPr="00757E34">
        <w:rPr>
          <w:rFonts w:eastAsia="Calibri"/>
          <w:sz w:val="28"/>
          <w:szCs w:val="28"/>
        </w:rPr>
        <w:t xml:space="preserve">илу. </w:t>
      </w:r>
    </w:p>
    <w:p w:rsidR="001A7AAF" w:rsidRPr="00FB74DB" w:rsidRDefault="001A7AAF" w:rsidP="001A7AAF">
      <w:pPr>
        <w:keepNext/>
        <w:spacing w:after="0" w:line="288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7E34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10.2 статьи 31 Федерального закона № 257-ФЗ с 1 января 2023 года выдача </w:t>
      </w:r>
      <w:r w:rsidRPr="00757E34">
        <w:rPr>
          <w:rFonts w:ascii="Times New Roman" w:hAnsi="Times New Roman" w:cs="Times New Roman"/>
          <w:sz w:val="28"/>
          <w:szCs w:val="28"/>
        </w:rPr>
        <w:t>специального разрешения для проезда трансп</w:t>
      </w:r>
      <w:r w:rsidR="00FF4A31" w:rsidRPr="00757E34">
        <w:rPr>
          <w:rFonts w:ascii="Times New Roman" w:hAnsi="Times New Roman" w:cs="Times New Roman"/>
          <w:sz w:val="28"/>
          <w:szCs w:val="28"/>
        </w:rPr>
        <w:t>ортного средства, перевозящего тяжеловесные</w:t>
      </w:r>
      <w:r w:rsidRPr="00757E3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F4A31" w:rsidRPr="00757E34">
        <w:rPr>
          <w:rFonts w:ascii="Times New Roman" w:hAnsi="Times New Roman" w:cs="Times New Roman"/>
          <w:sz w:val="28"/>
          <w:szCs w:val="28"/>
        </w:rPr>
        <w:t xml:space="preserve">крупногабаритные грузы, </w:t>
      </w:r>
      <w:r w:rsidRPr="00757E34">
        <w:rPr>
          <w:rFonts w:ascii="Times New Roman" w:hAnsi="Times New Roman" w:cs="Times New Roman"/>
          <w:sz w:val="28"/>
          <w:szCs w:val="28"/>
        </w:rPr>
        <w:t xml:space="preserve">осуществляется федеральными органами </w:t>
      </w:r>
      <w:r w:rsidRPr="00FB74DB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3722E4" w:rsidRPr="00FB74DB" w:rsidRDefault="003722E4" w:rsidP="001A7AA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57E34">
        <w:rPr>
          <w:rFonts w:ascii="Times New Roman" w:eastAsia="Calibri" w:hAnsi="Times New Roman" w:cs="Times New Roman"/>
          <w:sz w:val="28"/>
          <w:szCs w:val="28"/>
        </w:rPr>
        <w:tab/>
      </w:r>
      <w:r w:rsidRPr="00FB74DB">
        <w:rPr>
          <w:rFonts w:ascii="Times New Roman" w:eastAsia="Calibri" w:hAnsi="Times New Roman" w:cs="Times New Roman"/>
          <w:sz w:val="28"/>
          <w:szCs w:val="28"/>
        </w:rPr>
        <w:t xml:space="preserve">Вместе с тем, согласование маршрута движения транспортных средств, перевозящих опасные, тяжеловесные и (или) крупногабаритные грузы, </w:t>
      </w:r>
      <w:r w:rsidRPr="00FB74DB">
        <w:rPr>
          <w:rFonts w:ascii="Times New Roman" w:hAnsi="Times New Roman" w:cs="Times New Roman"/>
          <w:sz w:val="28"/>
          <w:szCs w:val="28"/>
        </w:rPr>
        <w:t>если маршрут, часть маршрута проходят по автомобильным дорогам (по участкам автомобильных дорог) общего пользования регионального и (или) межмуниципально</w:t>
      </w:r>
      <w:r w:rsidR="001618A3" w:rsidRPr="00FB74DB">
        <w:rPr>
          <w:rFonts w:ascii="Times New Roman" w:hAnsi="Times New Roman" w:cs="Times New Roman"/>
          <w:sz w:val="28"/>
          <w:szCs w:val="28"/>
        </w:rPr>
        <w:t>го значения</w:t>
      </w:r>
      <w:r w:rsidR="00C93BDF" w:rsidRPr="00FB74DB">
        <w:rPr>
          <w:rFonts w:ascii="Times New Roman" w:hAnsi="Times New Roman" w:cs="Times New Roman"/>
          <w:sz w:val="28"/>
          <w:szCs w:val="28"/>
        </w:rPr>
        <w:t>, осуществляе</w:t>
      </w:r>
      <w:r w:rsidRPr="00FB74DB">
        <w:rPr>
          <w:rFonts w:ascii="Times New Roman" w:hAnsi="Times New Roman" w:cs="Times New Roman"/>
          <w:sz w:val="28"/>
          <w:szCs w:val="28"/>
        </w:rPr>
        <w:t>тся владельц</w:t>
      </w:r>
      <w:r w:rsidR="00FD2372" w:rsidRPr="00FB74DB">
        <w:rPr>
          <w:rFonts w:ascii="Times New Roman" w:hAnsi="Times New Roman" w:cs="Times New Roman"/>
          <w:sz w:val="28"/>
          <w:szCs w:val="28"/>
        </w:rPr>
        <w:t>ами автомобильных дорог. Согласно</w:t>
      </w:r>
      <w:r w:rsidRPr="00FB74DB">
        <w:rPr>
          <w:rFonts w:ascii="Times New Roman" w:hAnsi="Times New Roman" w:cs="Times New Roman"/>
          <w:sz w:val="28"/>
          <w:szCs w:val="28"/>
        </w:rPr>
        <w:t xml:space="preserve"> с изложенным пункт 4.8 </w:t>
      </w:r>
      <w:r w:rsidR="001618A3" w:rsidRPr="00FB74D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A7AAF" w:rsidRPr="00757E34">
        <w:rPr>
          <w:rFonts w:ascii="Times New Roman" w:hAnsi="Times New Roman" w:cs="Times New Roman"/>
          <w:sz w:val="28"/>
          <w:szCs w:val="28"/>
        </w:rPr>
        <w:t>предлагается</w:t>
      </w:r>
      <w:r w:rsidR="001A7AAF" w:rsidRPr="001A7A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6DBC" w:rsidRPr="000251FA" w:rsidRDefault="003722E4" w:rsidP="004A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ab/>
        <w:t xml:space="preserve">«4.8. Обеспечение выдачи согласия на движение крупногабаритного и (или) тяжеловесного транспортного средства, масса которого с грузом или без груза и (или) нагрузка на ось которого более чем на десять процентов </w:t>
      </w:r>
      <w:r w:rsidRPr="000251FA">
        <w:rPr>
          <w:rFonts w:ascii="Times New Roman" w:hAnsi="Times New Roman" w:cs="Times New Roman"/>
          <w:sz w:val="28"/>
          <w:szCs w:val="28"/>
        </w:rPr>
        <w:t>превышают допустимую массу транспортного средства и (или) допустимую нагрузку на ось, а также транспортного средства, перевозящего опасные грузы, в случае, если маршрут, часть маршрута проходят по автомобильным дорогам (по участкам автомобильных дорог) общего пользования регионального и (или) межмуниципального з</w:t>
      </w:r>
      <w:r w:rsidR="001A7AAF" w:rsidRPr="000251FA">
        <w:rPr>
          <w:rFonts w:ascii="Times New Roman" w:hAnsi="Times New Roman" w:cs="Times New Roman"/>
          <w:sz w:val="28"/>
          <w:szCs w:val="28"/>
        </w:rPr>
        <w:t>начения Чеченской Республики.».</w:t>
      </w:r>
      <w:r w:rsidR="00DF6DBC" w:rsidRPr="0002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FA" w:rsidRPr="000251FA" w:rsidRDefault="000251FA" w:rsidP="00FB74D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FA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ЧР № 236 постановление Правительства Чеченской Республики от 01.10.2019 года № 182 «Об утверждении Порядка осуществления регионального государственного контроля в области организации дорожного движения в Чеченской Республике» признан</w:t>
      </w:r>
      <w:r w:rsidR="00C93BDF">
        <w:rPr>
          <w:rFonts w:ascii="Times New Roman" w:hAnsi="Times New Roman" w:cs="Times New Roman"/>
          <w:sz w:val="28"/>
          <w:szCs w:val="28"/>
        </w:rPr>
        <w:t xml:space="preserve"> утратившим силу, в связи с чем</w:t>
      </w:r>
      <w:r w:rsidRPr="000251FA">
        <w:rPr>
          <w:rFonts w:ascii="Times New Roman" w:hAnsi="Times New Roman" w:cs="Times New Roman"/>
          <w:sz w:val="28"/>
          <w:szCs w:val="28"/>
        </w:rPr>
        <w:t xml:space="preserve"> пункт 4.26</w:t>
      </w:r>
      <w:r w:rsidR="00FB74DB" w:rsidRP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FB74DB" w:rsidRPr="000251FA">
        <w:rPr>
          <w:rFonts w:ascii="Times New Roman" w:hAnsi="Times New Roman" w:cs="Times New Roman"/>
          <w:sz w:val="28"/>
          <w:szCs w:val="28"/>
        </w:rPr>
        <w:t>Положения</w:t>
      </w:r>
      <w:r w:rsidRPr="00025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426"/>
      <w:r w:rsidRPr="000251FA">
        <w:rPr>
          <w:rFonts w:ascii="Times New Roman" w:hAnsi="Times New Roman" w:cs="Times New Roman"/>
          <w:sz w:val="28"/>
          <w:szCs w:val="28"/>
        </w:rPr>
        <w:t>(Осуществление регионального государственного контроля в сфере организации дорожного движения в порядке, установленном Правительством Чеченской Республики</w:t>
      </w:r>
      <w:bookmarkEnd w:id="1"/>
      <w:r w:rsidRPr="000251FA">
        <w:rPr>
          <w:rFonts w:ascii="Times New Roman" w:hAnsi="Times New Roman" w:cs="Times New Roman"/>
          <w:sz w:val="28"/>
          <w:szCs w:val="28"/>
        </w:rPr>
        <w:t>) предлагается также признать утратившим силу.</w:t>
      </w:r>
    </w:p>
    <w:p w:rsidR="00BF6786" w:rsidRPr="000251FA" w:rsidRDefault="00BF6786" w:rsidP="00DF6DBC">
      <w:pPr>
        <w:keepNext/>
        <w:spacing w:after="0" w:line="288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51FA">
        <w:rPr>
          <w:rFonts w:ascii="Times New Roman" w:hAnsi="Times New Roman" w:cs="Times New Roman"/>
          <w:sz w:val="28"/>
          <w:szCs w:val="28"/>
        </w:rPr>
        <w:t xml:space="preserve">    </w:t>
      </w:r>
      <w:r w:rsidR="00DF6DBC" w:rsidRPr="000251FA">
        <w:rPr>
          <w:rFonts w:ascii="Times New Roman" w:hAnsi="Times New Roman" w:cs="Times New Roman"/>
          <w:sz w:val="28"/>
          <w:szCs w:val="28"/>
        </w:rPr>
        <w:t xml:space="preserve">     </w:t>
      </w:r>
      <w:r w:rsidRPr="000251FA">
        <w:rPr>
          <w:rFonts w:ascii="Times New Roman" w:eastAsia="Calibri" w:hAnsi="Times New Roman" w:cs="Times New Roman"/>
          <w:sz w:val="28"/>
          <w:szCs w:val="28"/>
        </w:rPr>
        <w:t>Принятие представленного проекта постановления не потребует дополнительного финансирования из бюджета Чеченской Республики, а также признания утратившими силу других нормативных правовых актов Чеченской Республики.</w:t>
      </w:r>
    </w:p>
    <w:p w:rsidR="00BF6786" w:rsidRPr="001A7AAF" w:rsidRDefault="00BF6786" w:rsidP="00BF67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6786" w:rsidRPr="001A7AAF" w:rsidRDefault="00BF6786" w:rsidP="00BF67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786" w:rsidRPr="001A7AAF" w:rsidRDefault="00BF6786" w:rsidP="00BF67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786" w:rsidRPr="001A7AAF" w:rsidRDefault="00BF6786" w:rsidP="00DF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</w:t>
      </w:r>
    </w:p>
    <w:p w:rsidR="00BF6786" w:rsidRPr="001A7AAF" w:rsidRDefault="00BF6786" w:rsidP="00DF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 xml:space="preserve">Чеченской Республики - министр </w:t>
      </w:r>
      <w:r w:rsidR="00BA0F45" w:rsidRPr="001A7AAF">
        <w:rPr>
          <w:rFonts w:ascii="Times New Roman" w:hAnsi="Times New Roman" w:cs="Times New Roman"/>
          <w:sz w:val="28"/>
          <w:szCs w:val="28"/>
        </w:rPr>
        <w:t>автомобильных</w:t>
      </w:r>
    </w:p>
    <w:p w:rsidR="006964A2" w:rsidRPr="00FB74DB" w:rsidRDefault="00BF6786" w:rsidP="00FB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 xml:space="preserve">дорог Чеченской Республики                           </w:t>
      </w:r>
      <w:r w:rsidR="00BA0F45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2" w:name="_GoBack"/>
      <w:bookmarkEnd w:id="2"/>
      <w:r w:rsidRPr="001A7AAF">
        <w:rPr>
          <w:rFonts w:ascii="Times New Roman" w:hAnsi="Times New Roman" w:cs="Times New Roman"/>
          <w:sz w:val="28"/>
          <w:szCs w:val="28"/>
        </w:rPr>
        <w:t xml:space="preserve">       И.А. Тумхаджиев</w:t>
      </w:r>
    </w:p>
    <w:sectPr w:rsidR="006964A2" w:rsidRPr="00FB74DB" w:rsidSect="00BF6786">
      <w:pgSz w:w="11906" w:h="16838"/>
      <w:pgMar w:top="993" w:right="991" w:bottom="851" w:left="1418" w:header="56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5"/>
    <w:rsid w:val="000251FA"/>
    <w:rsid w:val="000E7609"/>
    <w:rsid w:val="0012729B"/>
    <w:rsid w:val="001618A3"/>
    <w:rsid w:val="001A7AAF"/>
    <w:rsid w:val="002C3484"/>
    <w:rsid w:val="00350836"/>
    <w:rsid w:val="003722E4"/>
    <w:rsid w:val="003C316E"/>
    <w:rsid w:val="003F252F"/>
    <w:rsid w:val="00482425"/>
    <w:rsid w:val="004A5A76"/>
    <w:rsid w:val="006964A2"/>
    <w:rsid w:val="00757E34"/>
    <w:rsid w:val="007A0CF3"/>
    <w:rsid w:val="00B34471"/>
    <w:rsid w:val="00B44C75"/>
    <w:rsid w:val="00BA0F45"/>
    <w:rsid w:val="00BF6786"/>
    <w:rsid w:val="00C93BDF"/>
    <w:rsid w:val="00CC0CFA"/>
    <w:rsid w:val="00D53596"/>
    <w:rsid w:val="00DF6DBC"/>
    <w:rsid w:val="00F30FF5"/>
    <w:rsid w:val="00FB74DB"/>
    <w:rsid w:val="00FD237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0CA1"/>
  <w15:chartTrackingRefBased/>
  <w15:docId w15:val="{4D5A7188-8017-4D06-AB64-8D08B5C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67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8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BF67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9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F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23</cp:revision>
  <cp:lastPrinted>2024-02-27T11:45:00Z</cp:lastPrinted>
  <dcterms:created xsi:type="dcterms:W3CDTF">2024-01-16T07:04:00Z</dcterms:created>
  <dcterms:modified xsi:type="dcterms:W3CDTF">2024-02-27T11:47:00Z</dcterms:modified>
</cp:coreProperties>
</file>